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AD65D" w14:textId="77777777" w:rsidR="00F60D38" w:rsidRPr="008C72EC" w:rsidRDefault="006B18ED">
      <w:pPr>
        <w:spacing w:after="627" w:line="265" w:lineRule="auto"/>
        <w:ind w:left="2113" w:hanging="10"/>
        <w:rPr>
          <w:rFonts w:ascii="Arial" w:hAnsi="Arial" w:cs="Arial"/>
          <w:b/>
          <w:bCs/>
          <w:sz w:val="20"/>
          <w:szCs w:val="20"/>
        </w:rPr>
      </w:pPr>
      <w:r w:rsidRPr="008C72EC">
        <w:rPr>
          <w:rFonts w:ascii="Arial" w:hAnsi="Arial" w:cs="Arial"/>
          <w:b/>
          <w:bCs/>
          <w:sz w:val="20"/>
          <w:szCs w:val="20"/>
        </w:rPr>
        <w:t>WELWYN ANGLO FRENCH TWINNING ASSOCIATION</w:t>
      </w:r>
    </w:p>
    <w:p w14:paraId="671EB434" w14:textId="77777777" w:rsidR="00F60D38" w:rsidRPr="008C72EC" w:rsidRDefault="006B18ED">
      <w:pPr>
        <w:spacing w:after="658" w:line="235" w:lineRule="auto"/>
        <w:ind w:left="2137" w:hanging="10"/>
        <w:rPr>
          <w:rFonts w:ascii="Arial" w:hAnsi="Arial" w:cs="Arial"/>
          <w:b/>
          <w:bCs/>
          <w:sz w:val="20"/>
          <w:szCs w:val="20"/>
        </w:rPr>
      </w:pPr>
      <w:r w:rsidRPr="008C72EC">
        <w:rPr>
          <w:rFonts w:ascii="Arial" w:hAnsi="Arial" w:cs="Arial"/>
          <w:b/>
          <w:bCs/>
          <w:sz w:val="20"/>
          <w:szCs w:val="20"/>
        </w:rPr>
        <w:t>PAPER FOR AGM ON 28 OCTOBER 2020 AT 7.00 PM</w:t>
      </w:r>
    </w:p>
    <w:p w14:paraId="1FF42A00" w14:textId="77777777" w:rsidR="00F60D38" w:rsidRPr="008C72EC" w:rsidRDefault="006B18ED">
      <w:pPr>
        <w:spacing w:after="637"/>
        <w:ind w:left="235"/>
        <w:jc w:val="center"/>
        <w:rPr>
          <w:rFonts w:ascii="Arial" w:hAnsi="Arial" w:cs="Arial"/>
          <w:b/>
          <w:bCs/>
          <w:sz w:val="20"/>
          <w:szCs w:val="20"/>
        </w:rPr>
      </w:pPr>
      <w:r w:rsidRPr="008C72EC">
        <w:rPr>
          <w:rFonts w:ascii="Arial" w:hAnsi="Arial" w:cs="Arial"/>
          <w:b/>
          <w:bCs/>
          <w:sz w:val="20"/>
          <w:szCs w:val="20"/>
        </w:rPr>
        <w:t>SUBSCRIPTION RATES FOR 2021/22</w:t>
      </w:r>
    </w:p>
    <w:p w14:paraId="74FC062F" w14:textId="2E2036AA" w:rsidR="00F60D38" w:rsidRPr="008C72EC" w:rsidRDefault="006B18ED">
      <w:pPr>
        <w:spacing w:after="629" w:line="235" w:lineRule="auto"/>
        <w:ind w:left="57" w:hanging="10"/>
        <w:rPr>
          <w:rFonts w:ascii="Arial" w:hAnsi="Arial" w:cs="Arial"/>
          <w:sz w:val="20"/>
          <w:szCs w:val="20"/>
        </w:rPr>
      </w:pPr>
      <w:r w:rsidRPr="008C72EC">
        <w:rPr>
          <w:rFonts w:ascii="Arial" w:hAnsi="Arial" w:cs="Arial"/>
          <w:sz w:val="20"/>
          <w:szCs w:val="20"/>
        </w:rPr>
        <w:t xml:space="preserve">The Committee recommends that the subscription rates for 2021/22 be held at </w:t>
      </w:r>
      <w:r w:rsidR="008C72EC" w:rsidRPr="008C72EC">
        <w:rPr>
          <w:rFonts w:ascii="Arial" w:hAnsi="Arial" w:cs="Arial"/>
          <w:sz w:val="20"/>
          <w:szCs w:val="20"/>
        </w:rPr>
        <w:t>£</w:t>
      </w:r>
      <w:r w:rsidRPr="008C72EC">
        <w:rPr>
          <w:rFonts w:ascii="Arial" w:hAnsi="Arial" w:cs="Arial"/>
          <w:sz w:val="20"/>
          <w:szCs w:val="20"/>
        </w:rPr>
        <w:t xml:space="preserve">5 for individuals and at </w:t>
      </w:r>
      <w:r w:rsidR="008C72EC" w:rsidRPr="008C72EC">
        <w:rPr>
          <w:rFonts w:ascii="Arial" w:hAnsi="Arial" w:cs="Arial"/>
          <w:sz w:val="20"/>
          <w:szCs w:val="20"/>
        </w:rPr>
        <w:t>£10</w:t>
      </w:r>
      <w:r w:rsidRPr="008C72EC">
        <w:rPr>
          <w:rFonts w:ascii="Arial" w:hAnsi="Arial" w:cs="Arial"/>
          <w:sz w:val="20"/>
          <w:szCs w:val="20"/>
        </w:rPr>
        <w:t xml:space="preserve"> for couples and families with children under the age of 18 or in fulltime education.</w:t>
      </w:r>
    </w:p>
    <w:p w14:paraId="03861E28" w14:textId="77777777" w:rsidR="00F60D38" w:rsidRPr="008C72EC" w:rsidRDefault="006B18ED" w:rsidP="008C72EC">
      <w:pPr>
        <w:spacing w:after="222" w:line="250" w:lineRule="auto"/>
        <w:ind w:left="47"/>
        <w:rPr>
          <w:rFonts w:ascii="Arial" w:hAnsi="Arial" w:cs="Arial"/>
          <w:i/>
          <w:iCs/>
          <w:sz w:val="20"/>
          <w:szCs w:val="20"/>
        </w:rPr>
      </w:pPr>
      <w:r w:rsidRPr="008C72EC">
        <w:rPr>
          <w:rFonts w:ascii="Arial" w:hAnsi="Arial" w:cs="Arial"/>
          <w:i/>
          <w:iCs/>
          <w:sz w:val="20"/>
          <w:szCs w:val="20"/>
        </w:rPr>
        <w:t>Notes</w:t>
      </w:r>
    </w:p>
    <w:p w14:paraId="4B3F995B" w14:textId="77777777" w:rsidR="00F60D38" w:rsidRPr="008C72EC" w:rsidRDefault="006B18ED" w:rsidP="008C72EC">
      <w:pPr>
        <w:numPr>
          <w:ilvl w:val="0"/>
          <w:numId w:val="1"/>
        </w:numPr>
        <w:spacing w:after="400" w:line="250" w:lineRule="auto"/>
        <w:ind w:left="28" w:firstLine="11"/>
        <w:rPr>
          <w:rFonts w:ascii="Arial" w:hAnsi="Arial" w:cs="Arial"/>
          <w:i/>
          <w:iCs/>
          <w:sz w:val="20"/>
          <w:szCs w:val="20"/>
        </w:rPr>
      </w:pPr>
      <w:r w:rsidRPr="008C72EC">
        <w:rPr>
          <w:rFonts w:ascii="Arial" w:hAnsi="Arial" w:cs="Arial"/>
          <w:i/>
          <w:iCs/>
          <w:sz w:val="20"/>
          <w:szCs w:val="20"/>
        </w:rPr>
        <w:t xml:space="preserve">By subscribing to WAFTA, members are indicating their support for the Association and </w:t>
      </w:r>
      <w:proofErr w:type="gramStart"/>
      <w:r w:rsidRPr="008C72EC">
        <w:rPr>
          <w:rFonts w:ascii="Arial" w:hAnsi="Arial" w:cs="Arial"/>
          <w:i/>
          <w:iCs/>
          <w:sz w:val="20"/>
          <w:szCs w:val="20"/>
        </w:rPr>
        <w:t>making a contribution</w:t>
      </w:r>
      <w:proofErr w:type="gramEnd"/>
      <w:r w:rsidRPr="008C72EC">
        <w:rPr>
          <w:rFonts w:ascii="Arial" w:hAnsi="Arial" w:cs="Arial"/>
          <w:i/>
          <w:iCs/>
          <w:sz w:val="20"/>
          <w:szCs w:val="20"/>
        </w:rPr>
        <w:t xml:space="preserve"> towards meeting its running costs (principally public liability insurance and the costs of the website). The benefits that come with membership were set out in the Chairman's </w:t>
      </w:r>
      <w:proofErr w:type="spellStart"/>
      <w:r w:rsidRPr="008C72EC">
        <w:rPr>
          <w:rFonts w:ascii="Arial" w:hAnsi="Arial" w:cs="Arial"/>
          <w:i/>
          <w:iCs/>
          <w:sz w:val="20"/>
          <w:szCs w:val="20"/>
        </w:rPr>
        <w:t>MailChimp</w:t>
      </w:r>
      <w:proofErr w:type="spellEnd"/>
      <w:r w:rsidRPr="008C72EC">
        <w:rPr>
          <w:rFonts w:ascii="Arial" w:hAnsi="Arial" w:cs="Arial"/>
          <w:i/>
          <w:iCs/>
          <w:sz w:val="20"/>
          <w:szCs w:val="20"/>
        </w:rPr>
        <w:t xml:space="preserve"> email of 5 September.</w:t>
      </w:r>
    </w:p>
    <w:p w14:paraId="61EB1412" w14:textId="126F5D92" w:rsidR="00F60D38" w:rsidRPr="008C72EC" w:rsidRDefault="006B18ED" w:rsidP="008C72EC">
      <w:pPr>
        <w:numPr>
          <w:ilvl w:val="0"/>
          <w:numId w:val="1"/>
        </w:numPr>
        <w:spacing w:after="163" w:line="233" w:lineRule="auto"/>
        <w:ind w:firstLine="9"/>
        <w:rPr>
          <w:rFonts w:ascii="Arial" w:hAnsi="Arial" w:cs="Arial"/>
          <w:i/>
          <w:iCs/>
          <w:sz w:val="20"/>
          <w:szCs w:val="20"/>
        </w:rPr>
      </w:pPr>
      <w:r w:rsidRPr="008C72EC">
        <w:rPr>
          <w:rFonts w:ascii="Arial" w:hAnsi="Arial" w:cs="Arial"/>
          <w:i/>
          <w:iCs/>
          <w:sz w:val="20"/>
          <w:szCs w:val="20"/>
        </w:rPr>
        <w:t>At the AGM in October 2019 some members were puzzled as to why they were being asked to set the subscription rates not</w:t>
      </w:r>
      <w:r w:rsidR="008C72EC" w:rsidRPr="008C72EC">
        <w:rPr>
          <w:rFonts w:ascii="Arial" w:hAnsi="Arial" w:cs="Arial"/>
          <w:i/>
          <w:iCs/>
          <w:sz w:val="20"/>
          <w:szCs w:val="20"/>
        </w:rPr>
        <w:t xml:space="preserve"> </w:t>
      </w:r>
      <w:r w:rsidRPr="008C72EC">
        <w:rPr>
          <w:rFonts w:ascii="Arial" w:hAnsi="Arial" w:cs="Arial"/>
          <w:i/>
          <w:iCs/>
          <w:sz w:val="20"/>
          <w:szCs w:val="20"/>
        </w:rPr>
        <w:t>for 2019/20 but for 2020/21. The reasons why subscription rates are currently set a year in advance are as follows:</w:t>
      </w:r>
    </w:p>
    <w:p w14:paraId="126DD27B" w14:textId="77777777" w:rsidR="00F60D38" w:rsidRPr="008C72EC" w:rsidRDefault="006B18ED" w:rsidP="008C72EC">
      <w:pPr>
        <w:spacing w:after="115" w:line="265" w:lineRule="auto"/>
        <w:ind w:left="284" w:hanging="10"/>
        <w:jc w:val="both"/>
        <w:rPr>
          <w:rFonts w:ascii="Arial" w:hAnsi="Arial" w:cs="Arial"/>
          <w:i/>
          <w:iCs/>
          <w:sz w:val="20"/>
          <w:szCs w:val="20"/>
        </w:rPr>
      </w:pPr>
      <w:r w:rsidRPr="008C72EC">
        <w:rPr>
          <w:rFonts w:ascii="Arial" w:hAnsi="Arial" w:cs="Arial"/>
          <w:i/>
          <w:iCs/>
          <w:sz w:val="20"/>
          <w:szCs w:val="20"/>
        </w:rPr>
        <w:t>As specified in WAFTA's constitution, WAFTA's financial year begins on 1 August</w:t>
      </w:r>
    </w:p>
    <w:p w14:paraId="1A30674B" w14:textId="556559B1" w:rsidR="00F60D38" w:rsidRPr="008C72EC" w:rsidRDefault="006B18ED" w:rsidP="008C72EC">
      <w:pPr>
        <w:spacing w:after="133"/>
        <w:ind w:left="284"/>
        <w:jc w:val="both"/>
        <w:rPr>
          <w:rFonts w:ascii="Arial" w:hAnsi="Arial" w:cs="Arial"/>
          <w:i/>
          <w:iCs/>
          <w:sz w:val="20"/>
          <w:szCs w:val="20"/>
        </w:rPr>
      </w:pPr>
      <w:r w:rsidRPr="008C72EC">
        <w:rPr>
          <w:rFonts w:ascii="Arial" w:hAnsi="Arial" w:cs="Arial"/>
          <w:i/>
          <w:iCs/>
          <w:sz w:val="20"/>
          <w:szCs w:val="20"/>
        </w:rPr>
        <w:t>The request</w:t>
      </w:r>
      <w:r w:rsidR="008C72EC" w:rsidRPr="008C72EC">
        <w:rPr>
          <w:rFonts w:ascii="Arial" w:hAnsi="Arial" w:cs="Arial"/>
          <w:i/>
          <w:iCs/>
          <w:sz w:val="20"/>
          <w:szCs w:val="20"/>
        </w:rPr>
        <w:t xml:space="preserve"> </w:t>
      </w:r>
      <w:r w:rsidRPr="008C72EC">
        <w:rPr>
          <w:rFonts w:ascii="Arial" w:hAnsi="Arial" w:cs="Arial"/>
          <w:i/>
          <w:iCs/>
          <w:sz w:val="20"/>
          <w:szCs w:val="20"/>
        </w:rPr>
        <w:t>for subscriptions for the year that has just begun is normally sent out in September</w:t>
      </w:r>
    </w:p>
    <w:p w14:paraId="4DF75AF9" w14:textId="77777777" w:rsidR="00F60D38" w:rsidRPr="008C72EC" w:rsidRDefault="006B18ED" w:rsidP="008C72EC">
      <w:pPr>
        <w:spacing w:after="400" w:line="250" w:lineRule="auto"/>
        <w:ind w:left="284"/>
        <w:jc w:val="both"/>
        <w:rPr>
          <w:rFonts w:ascii="Arial" w:hAnsi="Arial" w:cs="Arial"/>
          <w:i/>
          <w:iCs/>
          <w:sz w:val="20"/>
          <w:szCs w:val="20"/>
        </w:rPr>
      </w:pPr>
      <w:r w:rsidRPr="008C72EC">
        <w:rPr>
          <w:rFonts w:ascii="Arial" w:hAnsi="Arial" w:cs="Arial"/>
          <w:i/>
          <w:iCs/>
          <w:sz w:val="20"/>
          <w:szCs w:val="20"/>
        </w:rPr>
        <w:t>The AGM (at which subscription rates are set) is normally held in mid to late October</w:t>
      </w:r>
    </w:p>
    <w:p w14:paraId="2569DB2D" w14:textId="19EA5518" w:rsidR="00F60D38" w:rsidRPr="008C72EC" w:rsidRDefault="006B18ED" w:rsidP="008C72EC">
      <w:pPr>
        <w:numPr>
          <w:ilvl w:val="0"/>
          <w:numId w:val="1"/>
        </w:numPr>
        <w:spacing w:after="400" w:line="250" w:lineRule="auto"/>
        <w:ind w:left="28" w:firstLine="11"/>
        <w:rPr>
          <w:rFonts w:ascii="Arial" w:hAnsi="Arial" w:cs="Arial"/>
          <w:i/>
          <w:iCs/>
          <w:sz w:val="20"/>
          <w:szCs w:val="20"/>
        </w:rPr>
      </w:pPr>
      <w:r w:rsidRPr="008C72EC">
        <w:rPr>
          <w:rFonts w:ascii="Arial" w:hAnsi="Arial" w:cs="Arial"/>
          <w:i/>
          <w:iCs/>
          <w:sz w:val="20"/>
          <w:szCs w:val="20"/>
        </w:rPr>
        <w:t>One of the main tasks of the AGM is to approve the financial statement</w:t>
      </w:r>
      <w:r w:rsidR="008C72EC" w:rsidRPr="008C72EC">
        <w:rPr>
          <w:rFonts w:ascii="Arial" w:hAnsi="Arial" w:cs="Arial"/>
          <w:i/>
          <w:iCs/>
          <w:sz w:val="20"/>
          <w:szCs w:val="20"/>
        </w:rPr>
        <w:t xml:space="preserve"> </w:t>
      </w:r>
      <w:r w:rsidRPr="008C72EC">
        <w:rPr>
          <w:rFonts w:ascii="Arial" w:hAnsi="Arial" w:cs="Arial"/>
          <w:i/>
          <w:iCs/>
          <w:sz w:val="20"/>
          <w:szCs w:val="20"/>
        </w:rPr>
        <w:t xml:space="preserve">for the financial year that has just ended. Because many people are away </w:t>
      </w:r>
      <w:proofErr w:type="spellStart"/>
      <w:r w:rsidRPr="008C72EC">
        <w:rPr>
          <w:rFonts w:ascii="Arial" w:hAnsi="Arial" w:cs="Arial"/>
          <w:i/>
          <w:iCs/>
          <w:sz w:val="20"/>
          <w:szCs w:val="20"/>
        </w:rPr>
        <w:t>jn</w:t>
      </w:r>
      <w:proofErr w:type="spellEnd"/>
      <w:r w:rsidRPr="008C72EC">
        <w:rPr>
          <w:rFonts w:ascii="Arial" w:hAnsi="Arial" w:cs="Arial"/>
          <w:i/>
          <w:iCs/>
          <w:sz w:val="20"/>
          <w:szCs w:val="20"/>
        </w:rPr>
        <w:t xml:space="preserve"> August and September, it often takes a while to finalise the accounts and the draft</w:t>
      </w:r>
      <w:r w:rsidR="008C72EC" w:rsidRPr="008C72EC">
        <w:rPr>
          <w:rFonts w:ascii="Arial" w:hAnsi="Arial" w:cs="Arial"/>
          <w:i/>
          <w:iCs/>
          <w:sz w:val="20"/>
          <w:szCs w:val="20"/>
        </w:rPr>
        <w:t xml:space="preserve"> </w:t>
      </w:r>
      <w:r w:rsidRPr="008C72EC">
        <w:rPr>
          <w:rFonts w:ascii="Arial" w:hAnsi="Arial" w:cs="Arial"/>
          <w:i/>
          <w:iCs/>
          <w:sz w:val="20"/>
          <w:szCs w:val="20"/>
        </w:rPr>
        <w:t>financial statement and to get them examined and signed off by the independent accounts' examiner. Also, members need to be given at least 14 days' notice of the AGM. Thus, it is difficult to have the AGM much before mid to late October.</w:t>
      </w:r>
    </w:p>
    <w:p w14:paraId="690A0338" w14:textId="77777777" w:rsidR="00F60D38" w:rsidRPr="008C72EC" w:rsidRDefault="006B18ED" w:rsidP="008C72EC">
      <w:pPr>
        <w:numPr>
          <w:ilvl w:val="0"/>
          <w:numId w:val="1"/>
        </w:numPr>
        <w:spacing w:after="400" w:line="250" w:lineRule="auto"/>
        <w:ind w:left="28" w:firstLine="11"/>
        <w:rPr>
          <w:rFonts w:ascii="Arial" w:hAnsi="Arial" w:cs="Arial"/>
          <w:i/>
          <w:iCs/>
          <w:sz w:val="20"/>
          <w:szCs w:val="20"/>
        </w:rPr>
      </w:pPr>
      <w:r w:rsidRPr="008C72EC">
        <w:rPr>
          <w:rFonts w:ascii="Arial" w:hAnsi="Arial" w:cs="Arial"/>
          <w:i/>
          <w:iCs/>
          <w:sz w:val="20"/>
          <w:szCs w:val="20"/>
        </w:rPr>
        <w:t>In future, one way forward might be to ask the AGM to set the subscription rates retrospectively for the financial year that has already started. This would mean not sending out the request for subscriptions until after the AGM, i.e. until late October rather than in early September. The Committee invites members to give their views on this idea.</w:t>
      </w:r>
    </w:p>
    <w:p w14:paraId="402A6C30" w14:textId="77777777" w:rsidR="00F60D38" w:rsidRPr="008C72EC" w:rsidRDefault="006B18ED" w:rsidP="008C72EC">
      <w:pPr>
        <w:spacing w:after="598" w:line="250" w:lineRule="auto"/>
        <w:ind w:left="14" w:firstLine="19"/>
        <w:rPr>
          <w:rFonts w:ascii="Arial" w:hAnsi="Arial" w:cs="Arial"/>
          <w:i/>
          <w:iCs/>
          <w:sz w:val="20"/>
          <w:szCs w:val="20"/>
        </w:rPr>
      </w:pPr>
      <w:r w:rsidRPr="008C72EC">
        <w:rPr>
          <w:rFonts w:ascii="Arial" w:hAnsi="Arial" w:cs="Arial"/>
          <w:i/>
          <w:iCs/>
          <w:sz w:val="20"/>
          <w:szCs w:val="20"/>
        </w:rPr>
        <w:t>GM:12/10/20</w:t>
      </w:r>
    </w:p>
    <w:sectPr w:rsidR="00F60D38" w:rsidRPr="008C72EC">
      <w:pgSz w:w="11920" w:h="16840"/>
      <w:pgMar w:top="1440" w:right="2031" w:bottom="1440" w:left="8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D44DF"/>
    <w:multiLevelType w:val="hybridMultilevel"/>
    <w:tmpl w:val="529ED82E"/>
    <w:lvl w:ilvl="0" w:tplc="21CA8B1E">
      <w:start w:val="1"/>
      <w:numFmt w:val="decimal"/>
      <w:lvlText w:val="%1."/>
      <w:lvlJc w:val="left"/>
      <w:pPr>
        <w:ind w:left="31"/>
      </w:pPr>
      <w:rPr>
        <w:rFonts w:ascii="Arial" w:hAnsi="Arial" w:cs="Times New Roman" w:hint="default"/>
        <w:b w:val="0"/>
        <w:i w:val="0"/>
        <w:strike w:val="0"/>
        <w:dstrike w:val="0"/>
        <w:color w:val="000000"/>
        <w:sz w:val="20"/>
        <w:szCs w:val="24"/>
        <w:u w:val="none" w:color="000000"/>
        <w:bdr w:val="none" w:sz="0" w:space="0" w:color="auto"/>
        <w:shd w:val="clear" w:color="auto" w:fill="auto"/>
        <w:vertAlign w:val="baseline"/>
      </w:rPr>
    </w:lvl>
    <w:lvl w:ilvl="1" w:tplc="A0545092">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A6728C">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6E65D0">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7C6A58">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60638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DEACC0">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E65F5A">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82C46E">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D38"/>
    <w:rsid w:val="006B18ED"/>
    <w:rsid w:val="008C72EC"/>
    <w:rsid w:val="00F60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1E36"/>
  <w15:docId w15:val="{AE19AD59-88BF-43FB-BB91-33381B67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cp:lastModifiedBy>Ruth</cp:lastModifiedBy>
  <cp:revision>3</cp:revision>
  <dcterms:created xsi:type="dcterms:W3CDTF">2020-10-16T19:43:00Z</dcterms:created>
  <dcterms:modified xsi:type="dcterms:W3CDTF">2020-10-18T17:19:00Z</dcterms:modified>
</cp:coreProperties>
</file>